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E0D7" w14:textId="77777777" w:rsidR="00F20E1D" w:rsidRDefault="00000000" w:rsidP="00690D05">
      <w:pPr>
        <w:spacing w:line="288" w:lineRule="auto"/>
        <w:jc w:val="distribute"/>
        <w:rPr>
          <w:rFonts w:ascii="方正小标宋简体" w:eastAsia="方正小标宋简体"/>
          <w:color w:val="FF0000"/>
          <w:spacing w:val="20"/>
          <w:w w:val="67"/>
          <w:sz w:val="76"/>
          <w:szCs w:val="76"/>
        </w:rPr>
      </w:pPr>
      <w:r>
        <w:rPr>
          <w:rFonts w:ascii="方正小标宋简体" w:eastAsia="方正小标宋简体" w:hint="eastAsia"/>
          <w:color w:val="FF0000"/>
          <w:spacing w:val="44"/>
          <w:w w:val="67"/>
          <w:sz w:val="76"/>
          <w:szCs w:val="76"/>
        </w:rPr>
        <w:t>共青团安阳师范学院委员会</w:t>
      </w:r>
    </w:p>
    <w:p w14:paraId="738D6A4D" w14:textId="37475018" w:rsidR="00F20E1D" w:rsidRDefault="00711A67" w:rsidP="00690D05">
      <w:pPr>
        <w:spacing w:line="288" w:lineRule="auto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/>
          <w:noProof/>
          <w:color w:val="FF000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78B2132" wp14:editId="7B8BA509">
                <wp:simplePos x="0" y="0"/>
                <wp:positionH relativeFrom="column">
                  <wp:posOffset>-64770</wp:posOffset>
                </wp:positionH>
                <wp:positionV relativeFrom="paragraph">
                  <wp:posOffset>83819</wp:posOffset>
                </wp:positionV>
                <wp:extent cx="5615940" cy="0"/>
                <wp:effectExtent l="0" t="0" r="0" b="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66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5.1pt;margin-top:6.6pt;width:442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3wtQEAAE0DAAAOAAAAZHJzL2Uyb0RvYy54bWysU8Fu2zAMvQ/YPwi6L3aCptiMOD2kyC7d&#10;FqDtByiybAuTRYFUYufvR6lxVmy3YT4Qpig+Pj5Sm4dpcOJskCz4Wi4XpRTGa2is72r5+rL/9FkK&#10;iso3yoE3tbwYkg/bjx82Y6jMCnpwjUHBIJ6qMdSyjzFURUG6N4OiBQTjOdgCDiqyi13RoBoZfXDF&#10;qizvixGwCQjaEPHp41tQbjN+2xodf7QtmShcLZlbzBazPSZbbDeq6lCF3uorDfUPLAZlPRe9QT2q&#10;qMQJ7V9Qg9UIBG1caBgKaFurTe6Bu1mWf3Tz3Ktgci8sDoWbTPT/YPX3884fMFHXk38OT6B/kvCw&#10;65XvTCbwcgk8uGWSqhgDVbeU5FA4oDiO36DhO+oUIaswtTgkSO5PTFnsy01sM0Wh+XB9v1x/ueOZ&#10;6DlWqGpODEjxq4FBpJ9aUkRluz7uwHseKeAyl1HnJ4qJlqrmhFTVw946lyfrvBhruVrflWXOIHC2&#10;SdF0j7A77hyKs+Ll2O9L/nKTHHl/DeHkm7cqzqc8k/fqWnoWIW0cVUdoLgecleKZZXLX/UpL8d7P&#10;ev5+BdtfAAAA//8DAFBLAwQUAAYACAAAACEA0L4TFN0AAAAJAQAADwAAAGRycy9kb3ducmV2Lnht&#10;bEyPzU7DMBCE70i8g7VIXKrWTkGhCnGqqhJHDhQkxM2Nt05EvA6x0wSenkUc4LQ/M5r9ttzOvhNn&#10;HGIbSEO2UiCQ6mBbchpenh+WGxAxGbKmC4QaPjHCtrq8KE1hw0RPeD4kJziEYmE0NCn1hZSxbtCb&#10;uAo9EmunMHiTeByctIOZONx3cq1ULr1piS80psd9g/X7YfQa8g/7pd5e92PnHrNFftpN0S2c1tdX&#10;8+4eRMI5/ZnhB5/RoWKmYxjJRtFpWGZqzVYWbriyYXN3y83xdyGrUv7/oPoGAAD//wMAUEsBAi0A&#10;FAAGAAgAAAAhALaDOJL+AAAA4QEAABMAAAAAAAAAAAAAAAAAAAAAAFtDb250ZW50X1R5cGVzXS54&#10;bWxQSwECLQAUAAYACAAAACEAOP0h/9YAAACUAQAACwAAAAAAAAAAAAAAAAAvAQAAX3JlbHMvLnJl&#10;bHNQSwECLQAUAAYACAAAACEAbDLd8LUBAABNAwAADgAAAAAAAAAAAAAAAAAuAgAAZHJzL2Uyb0Rv&#10;Yy54bWxQSwECLQAUAAYACAAAACEA0L4TFN0AAAAJAQAADwAAAAAAAAAAAAAAAAAPBAAAZHJzL2Rv&#10;d25yZXYueG1sUEsFBgAAAAAEAAQA8wAAABkFAAAAAA==&#10;" strokecolor="red" strokeweight="2pt"/>
            </w:pict>
          </mc:Fallback>
        </mc:AlternateContent>
      </w:r>
    </w:p>
    <w:p w14:paraId="1333EFC8" w14:textId="77777777" w:rsidR="00F20E1D" w:rsidRDefault="00000000" w:rsidP="00690D05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安阳师范学院学生社团活动经费审批制度</w:t>
      </w:r>
    </w:p>
    <w:p w14:paraId="4A827D09" w14:textId="77777777" w:rsidR="00F20E1D" w:rsidRDefault="00000000" w:rsidP="00690D0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为加强学生社团财务管理，使学生社团财务工作制度化、规范化，现根据相关规定要求，结合本校学生社团自身特点，制定本制度。</w:t>
      </w:r>
    </w:p>
    <w:p w14:paraId="0B0390A6" w14:textId="77777777" w:rsidR="00F20E1D" w:rsidRDefault="0000000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第一条 社团活动经费的申请及审批</w:t>
      </w:r>
    </w:p>
    <w:p w14:paraId="22D0E3A2" w14:textId="77777777" w:rsidR="00F20E1D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、社团活动经费申请须提前一周进行。（如遇特殊情况，可由业务指导单位或指导老师与校团委社团管理部沟通）。</w:t>
      </w:r>
    </w:p>
    <w:p w14:paraId="42B98196" w14:textId="77777777" w:rsidR="00F20E1D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、填写《安阳师范学院社团活动经费申请表》（活动经费的支出项目要如实详细填写）。</w:t>
      </w:r>
    </w:p>
    <w:p w14:paraId="61AD391F" w14:textId="77777777" w:rsidR="00F20E1D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、经费申请审批执行三级审批，分别由学生社团所在业务指导单位指导老师、分团委负责人审核签字，学生社团指导中心及社团管理部进行核对备案，校团委相关负责人最终审核签字。</w:t>
      </w:r>
    </w:p>
    <w:p w14:paraId="4D754E1A" w14:textId="77777777" w:rsidR="00F20E1D" w:rsidRDefault="0000000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第二条 社团活动经费的使用及报销</w:t>
      </w:r>
    </w:p>
    <w:p w14:paraId="28420E3E" w14:textId="77777777" w:rsidR="00F20E1D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、社团活动经费在审批通过后，由该学生社团指导老师或业务指导单位负责社团工作的老师，刷公务卡或对公转账购买社团活动经费审批内的相关物品。</w:t>
      </w:r>
    </w:p>
    <w:p w14:paraId="09292F5A" w14:textId="77777777" w:rsidR="00F20E1D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、学生社团活动经费需符合学校财务报销管理规定。</w:t>
      </w:r>
    </w:p>
    <w:p w14:paraId="0C0A4679" w14:textId="77777777" w:rsidR="00F20E1D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 社团活动结束后一周内，按照学校财务处报账流程，将所需票据粘贴整齐，提交校团委签字报账。</w:t>
      </w:r>
    </w:p>
    <w:p w14:paraId="013E3AF8" w14:textId="77777777" w:rsidR="00F20E1D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4</w:t>
      </w:r>
      <w:r>
        <w:rPr>
          <w:rFonts w:ascii="仿宋_GB2312" w:eastAsia="仿宋_GB2312" w:hAnsi="仿宋" w:hint="eastAsia"/>
          <w:sz w:val="32"/>
          <w:szCs w:val="32"/>
        </w:rPr>
        <w:t>、学生社团开展大型活动经费需求较多，学生社团的业务指导单位应当予以配套经费支持。</w:t>
      </w:r>
    </w:p>
    <w:p w14:paraId="4B68F99C" w14:textId="77777777" w:rsidR="00F20E1D" w:rsidRDefault="0000000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第四条 社团活动经费的使用要求</w:t>
      </w:r>
    </w:p>
    <w:p w14:paraId="153CB463" w14:textId="77777777" w:rsidR="00F20E1D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、学生社团经费的使用要遵循必要、合理、节俭的原则，服务于学生社团成员开展活动使用，任何组织及个人不得以任何名义或其他非法手段占用社团经费。</w:t>
      </w:r>
    </w:p>
    <w:p w14:paraId="54E0E952" w14:textId="77777777" w:rsidR="00F20E1D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、经费使用严格按照学校财务规定进行使用，超出报销范围的费用不得报销。每项活动开展后该活动所有费用一次性报销完毕，逾期不再补报。</w:t>
      </w:r>
    </w:p>
    <w:p w14:paraId="5363C0D6" w14:textId="77777777" w:rsidR="00F20E1D" w:rsidRDefault="00000000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黑体" w:eastAsia="黑体" w:hAnsi="黑体"/>
          <w:sz w:val="32"/>
          <w:szCs w:val="32"/>
        </w:rPr>
        <w:t xml:space="preserve">  本</w:t>
      </w:r>
      <w:r>
        <w:rPr>
          <w:rFonts w:ascii="黑体" w:eastAsia="黑体" w:hAnsi="黑体" w:hint="eastAsia"/>
          <w:sz w:val="32"/>
          <w:szCs w:val="32"/>
        </w:rPr>
        <w:t>制度</w:t>
      </w:r>
      <w:r>
        <w:rPr>
          <w:rFonts w:ascii="黑体" w:eastAsia="黑体" w:hAnsi="黑体"/>
          <w:sz w:val="32"/>
          <w:szCs w:val="32"/>
        </w:rPr>
        <w:t>自发布之日起实施，由</w:t>
      </w:r>
      <w:r>
        <w:rPr>
          <w:rFonts w:ascii="黑体" w:eastAsia="黑体" w:hAnsi="黑体" w:hint="eastAsia"/>
          <w:sz w:val="32"/>
          <w:szCs w:val="32"/>
        </w:rPr>
        <w:t>安阳师范学院</w:t>
      </w:r>
      <w:r>
        <w:rPr>
          <w:rFonts w:ascii="黑体" w:eastAsia="黑体" w:hAnsi="黑体"/>
          <w:sz w:val="32"/>
          <w:szCs w:val="32"/>
        </w:rPr>
        <w:t>学生社团</w:t>
      </w:r>
      <w:r>
        <w:rPr>
          <w:rFonts w:ascii="黑体" w:eastAsia="黑体" w:hAnsi="黑体" w:hint="eastAsia"/>
          <w:sz w:val="32"/>
          <w:szCs w:val="32"/>
        </w:rPr>
        <w:t>建设管理评议委员会办公室</w:t>
      </w:r>
      <w:r>
        <w:rPr>
          <w:rFonts w:ascii="黑体" w:eastAsia="黑体" w:hAnsi="黑体"/>
          <w:sz w:val="32"/>
          <w:szCs w:val="32"/>
        </w:rPr>
        <w:t>负责解释。</w:t>
      </w:r>
    </w:p>
    <w:p w14:paraId="34E9A79C" w14:textId="77777777" w:rsidR="00F20E1D" w:rsidRDefault="00F20E1D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02CFEBA9" w14:textId="77777777" w:rsidR="00F20E1D" w:rsidRDefault="00F20E1D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7D9059A7" w14:textId="77777777" w:rsidR="00F20E1D" w:rsidRDefault="00F20E1D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25CC62C5" w14:textId="75A8B5A8" w:rsidR="00F20E1D" w:rsidRDefault="00000000" w:rsidP="00690D05">
      <w:pPr>
        <w:wordWrap w:val="0"/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共青团安阳师范学院委员会</w:t>
      </w:r>
      <w:r w:rsidR="00690D05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90D05">
        <w:rPr>
          <w:rFonts w:ascii="仿宋_GB2312" w:eastAsia="仿宋_GB2312" w:hAnsi="仿宋"/>
          <w:sz w:val="32"/>
          <w:szCs w:val="32"/>
        </w:rPr>
        <w:t xml:space="preserve"> </w:t>
      </w:r>
    </w:p>
    <w:p w14:paraId="2CF5D6CA" w14:textId="31416BD1" w:rsidR="00F20E1D" w:rsidRDefault="00000000">
      <w:pPr>
        <w:wordWrap w:val="0"/>
        <w:spacing w:line="360" w:lineRule="auto"/>
        <w:ind w:right="30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 w:rsidR="00690D0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690D0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14:paraId="6E3DD833" w14:textId="77777777" w:rsidR="00F20E1D" w:rsidRDefault="00F20E1D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559C0E0B" w14:textId="77777777" w:rsidR="00F20E1D" w:rsidRDefault="00F20E1D">
      <w:pPr>
        <w:spacing w:line="560" w:lineRule="exact"/>
        <w:jc w:val="left"/>
        <w:rPr>
          <w:rFonts w:ascii="仿宋" w:eastAsia="仿宋" w:hAnsi="仿宋" w:hint="eastAsia"/>
          <w:sz w:val="30"/>
          <w:szCs w:val="30"/>
        </w:rPr>
      </w:pPr>
    </w:p>
    <w:p w14:paraId="67B21150" w14:textId="77777777" w:rsidR="00690D05" w:rsidRDefault="00690D05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</w:p>
    <w:p w14:paraId="34161DED" w14:textId="77777777" w:rsidR="00690D05" w:rsidRDefault="00690D05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</w:p>
    <w:p w14:paraId="0422C4B4" w14:textId="77777777" w:rsidR="00690D05" w:rsidRDefault="00690D05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</w:p>
    <w:p w14:paraId="7F25B897" w14:textId="77777777" w:rsidR="00690D05" w:rsidRDefault="00690D05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</w:p>
    <w:p w14:paraId="333A0A34" w14:textId="77777777" w:rsidR="00690D05" w:rsidRDefault="00690D05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</w:p>
    <w:p w14:paraId="09B7E853" w14:textId="77777777" w:rsidR="00690D05" w:rsidRDefault="00690D05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</w:p>
    <w:p w14:paraId="2F8D20FF" w14:textId="77777777" w:rsidR="00690D05" w:rsidRDefault="00690D05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</w:p>
    <w:p w14:paraId="773BF7FF" w14:textId="6F5874FE" w:rsidR="00F20E1D" w:rsidRDefault="00000000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附件一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52A5E566" w14:textId="77777777" w:rsidR="00F20E1D" w:rsidRDefault="00000000" w:rsidP="00690D0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安阳师范学院社团活动经费申请表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1998"/>
        <w:gridCol w:w="1289"/>
        <w:gridCol w:w="1276"/>
        <w:gridCol w:w="1271"/>
        <w:gridCol w:w="1422"/>
      </w:tblGrid>
      <w:tr w:rsidR="00F20E1D" w14:paraId="4B5A5508" w14:textId="77777777">
        <w:trPr>
          <w:trHeight w:val="526"/>
          <w:jc w:val="center"/>
        </w:trPr>
        <w:tc>
          <w:tcPr>
            <w:tcW w:w="2025" w:type="dxa"/>
            <w:vAlign w:val="center"/>
          </w:tcPr>
          <w:p w14:paraId="415E6C52" w14:textId="77777777" w:rsidR="00F20E1D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拟举办活动名称</w:t>
            </w:r>
          </w:p>
        </w:tc>
        <w:tc>
          <w:tcPr>
            <w:tcW w:w="7256" w:type="dxa"/>
            <w:gridSpan w:val="5"/>
            <w:vAlign w:val="center"/>
          </w:tcPr>
          <w:p w14:paraId="5E6E5FB4" w14:textId="77777777" w:rsidR="00F20E1D" w:rsidRDefault="00F20E1D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20E1D" w14:paraId="042AFF83" w14:textId="77777777">
        <w:trPr>
          <w:cantSplit/>
          <w:trHeight w:val="548"/>
          <w:jc w:val="center"/>
        </w:trPr>
        <w:tc>
          <w:tcPr>
            <w:tcW w:w="2025" w:type="dxa"/>
            <w:vAlign w:val="center"/>
          </w:tcPr>
          <w:p w14:paraId="637CE92C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申请单位</w:t>
            </w:r>
          </w:p>
        </w:tc>
        <w:tc>
          <w:tcPr>
            <w:tcW w:w="7256" w:type="dxa"/>
            <w:gridSpan w:val="5"/>
            <w:vAlign w:val="center"/>
          </w:tcPr>
          <w:p w14:paraId="4A0A31F2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20E1D" w14:paraId="260AA6EA" w14:textId="77777777">
        <w:trPr>
          <w:trHeight w:val="459"/>
          <w:jc w:val="center"/>
        </w:trPr>
        <w:tc>
          <w:tcPr>
            <w:tcW w:w="2025" w:type="dxa"/>
            <w:vAlign w:val="center"/>
          </w:tcPr>
          <w:p w14:paraId="0098FBF7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87" w:type="dxa"/>
            <w:gridSpan w:val="2"/>
            <w:vAlign w:val="center"/>
          </w:tcPr>
          <w:p w14:paraId="0806EF20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10618A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活动时间</w:t>
            </w:r>
          </w:p>
        </w:tc>
        <w:tc>
          <w:tcPr>
            <w:tcW w:w="2693" w:type="dxa"/>
            <w:gridSpan w:val="2"/>
            <w:vAlign w:val="center"/>
          </w:tcPr>
          <w:p w14:paraId="487AB1FA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20E1D" w14:paraId="20467C16" w14:textId="77777777">
        <w:trPr>
          <w:cantSplit/>
          <w:trHeight w:val="604"/>
          <w:jc w:val="center"/>
        </w:trPr>
        <w:tc>
          <w:tcPr>
            <w:tcW w:w="2025" w:type="dxa"/>
            <w:vMerge w:val="restart"/>
            <w:vAlign w:val="center"/>
          </w:tcPr>
          <w:p w14:paraId="01B22E23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活动项目</w:t>
            </w:r>
          </w:p>
          <w:p w14:paraId="2BA0A100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花费预算</w:t>
            </w:r>
          </w:p>
        </w:tc>
        <w:tc>
          <w:tcPr>
            <w:tcW w:w="1998" w:type="dxa"/>
            <w:vAlign w:val="center"/>
          </w:tcPr>
          <w:p w14:paraId="4C4D3DE4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物品名称</w:t>
            </w:r>
          </w:p>
        </w:tc>
        <w:tc>
          <w:tcPr>
            <w:tcW w:w="1289" w:type="dxa"/>
            <w:vAlign w:val="center"/>
          </w:tcPr>
          <w:p w14:paraId="4A4C29D8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单价</w:t>
            </w:r>
          </w:p>
        </w:tc>
        <w:tc>
          <w:tcPr>
            <w:tcW w:w="1276" w:type="dxa"/>
            <w:vAlign w:val="center"/>
          </w:tcPr>
          <w:p w14:paraId="66EE3163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</w:t>
            </w:r>
          </w:p>
        </w:tc>
        <w:tc>
          <w:tcPr>
            <w:tcW w:w="1271" w:type="dxa"/>
            <w:vAlign w:val="center"/>
          </w:tcPr>
          <w:p w14:paraId="5AE98EB6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小计</w:t>
            </w:r>
          </w:p>
        </w:tc>
        <w:tc>
          <w:tcPr>
            <w:tcW w:w="1422" w:type="dxa"/>
            <w:vAlign w:val="center"/>
          </w:tcPr>
          <w:p w14:paraId="4D14BD99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经费申请</w:t>
            </w:r>
          </w:p>
          <w:p w14:paraId="2FBA7C7C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总计</w:t>
            </w:r>
          </w:p>
        </w:tc>
      </w:tr>
      <w:tr w:rsidR="00F20E1D" w14:paraId="3D1F1DCC" w14:textId="77777777">
        <w:trPr>
          <w:cantSplit/>
          <w:trHeight w:val="602"/>
          <w:jc w:val="center"/>
        </w:trPr>
        <w:tc>
          <w:tcPr>
            <w:tcW w:w="2025" w:type="dxa"/>
            <w:vMerge/>
            <w:vAlign w:val="center"/>
          </w:tcPr>
          <w:p w14:paraId="4B132611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38A83E5B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296CFD48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3D6CED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0889BA9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03C87AE4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20E1D" w14:paraId="43890C89" w14:textId="77777777">
        <w:trPr>
          <w:cantSplit/>
          <w:trHeight w:val="602"/>
          <w:jc w:val="center"/>
        </w:trPr>
        <w:tc>
          <w:tcPr>
            <w:tcW w:w="2025" w:type="dxa"/>
            <w:vMerge/>
            <w:vAlign w:val="center"/>
          </w:tcPr>
          <w:p w14:paraId="6DC6F1F3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43CE520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2F2EBB31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D013FA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F9B3B1A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14:paraId="01375A1F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20E1D" w14:paraId="2DD6437D" w14:textId="77777777">
        <w:trPr>
          <w:cantSplit/>
          <w:trHeight w:val="602"/>
          <w:jc w:val="center"/>
        </w:trPr>
        <w:tc>
          <w:tcPr>
            <w:tcW w:w="2025" w:type="dxa"/>
            <w:vMerge/>
            <w:vAlign w:val="center"/>
          </w:tcPr>
          <w:p w14:paraId="7BB2C33A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3F87D1D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3EE46A85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D757DE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F52BA89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14:paraId="53CB0045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20E1D" w14:paraId="77129720" w14:textId="77777777">
        <w:trPr>
          <w:cantSplit/>
          <w:trHeight w:val="602"/>
          <w:jc w:val="center"/>
        </w:trPr>
        <w:tc>
          <w:tcPr>
            <w:tcW w:w="2025" w:type="dxa"/>
            <w:vMerge/>
            <w:vAlign w:val="center"/>
          </w:tcPr>
          <w:p w14:paraId="0FE7E5E2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E6ACFEA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72B7226A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B0379D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1526CA8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14:paraId="321F5527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20E1D" w14:paraId="2471C5AA" w14:textId="77777777">
        <w:trPr>
          <w:cantSplit/>
          <w:trHeight w:val="602"/>
          <w:jc w:val="center"/>
        </w:trPr>
        <w:tc>
          <w:tcPr>
            <w:tcW w:w="2025" w:type="dxa"/>
            <w:vMerge/>
            <w:vAlign w:val="center"/>
          </w:tcPr>
          <w:p w14:paraId="1F3C9E4A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56" w:type="dxa"/>
            <w:gridSpan w:val="5"/>
            <w:vAlign w:val="center"/>
          </w:tcPr>
          <w:p w14:paraId="73913381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院系配套经费：           </w:t>
            </w:r>
          </w:p>
        </w:tc>
      </w:tr>
      <w:tr w:rsidR="00F20E1D" w14:paraId="5D57E7B9" w14:textId="77777777">
        <w:trPr>
          <w:cantSplit/>
          <w:trHeight w:val="1530"/>
          <w:jc w:val="center"/>
        </w:trPr>
        <w:tc>
          <w:tcPr>
            <w:tcW w:w="2025" w:type="dxa"/>
            <w:vAlign w:val="center"/>
          </w:tcPr>
          <w:p w14:paraId="3BB8D084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学生社团业务指导单位审签</w:t>
            </w:r>
          </w:p>
        </w:tc>
        <w:tc>
          <w:tcPr>
            <w:tcW w:w="7256" w:type="dxa"/>
            <w:gridSpan w:val="5"/>
          </w:tcPr>
          <w:p w14:paraId="3C2435EA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社团指导老师：（签字）</w:t>
            </w:r>
          </w:p>
          <w:p w14:paraId="5435234E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分团委负责人：（签字）</w:t>
            </w:r>
          </w:p>
          <w:p w14:paraId="15984440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签章</w:t>
            </w:r>
          </w:p>
          <w:p w14:paraId="0D7F07B8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年   月   日</w:t>
            </w:r>
          </w:p>
        </w:tc>
      </w:tr>
      <w:tr w:rsidR="00F20E1D" w14:paraId="6E9B52DD" w14:textId="77777777">
        <w:trPr>
          <w:cantSplit/>
          <w:trHeight w:val="1740"/>
          <w:jc w:val="center"/>
        </w:trPr>
        <w:tc>
          <w:tcPr>
            <w:tcW w:w="2025" w:type="dxa"/>
            <w:vAlign w:val="center"/>
          </w:tcPr>
          <w:p w14:paraId="106181CC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学生社团指导中心/社团管理部</w:t>
            </w:r>
          </w:p>
          <w:p w14:paraId="07BD1D92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审签</w:t>
            </w:r>
          </w:p>
        </w:tc>
        <w:tc>
          <w:tcPr>
            <w:tcW w:w="7256" w:type="dxa"/>
            <w:gridSpan w:val="5"/>
          </w:tcPr>
          <w:p w14:paraId="7D240ED3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B59BBF8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学生社团指导中心：（签字）</w:t>
            </w:r>
          </w:p>
          <w:p w14:paraId="6C8D1B18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社团管理部：（签字）</w:t>
            </w:r>
          </w:p>
          <w:p w14:paraId="7C554740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F20E1D" w14:paraId="693018BE" w14:textId="77777777">
        <w:trPr>
          <w:trHeight w:val="1625"/>
          <w:jc w:val="center"/>
        </w:trPr>
        <w:tc>
          <w:tcPr>
            <w:tcW w:w="2025" w:type="dxa"/>
            <w:vAlign w:val="center"/>
          </w:tcPr>
          <w:p w14:paraId="57C6E8C9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校团委审签</w:t>
            </w:r>
          </w:p>
        </w:tc>
        <w:tc>
          <w:tcPr>
            <w:tcW w:w="7256" w:type="dxa"/>
            <w:gridSpan w:val="5"/>
            <w:vAlign w:val="bottom"/>
          </w:tcPr>
          <w:p w14:paraId="04DD54A5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校团委负责人（签字）</w:t>
            </w:r>
          </w:p>
          <w:p w14:paraId="3A04E774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F20E1D" w14:paraId="74CF900D" w14:textId="77777777">
        <w:trPr>
          <w:cantSplit/>
          <w:trHeight w:val="1088"/>
          <w:jc w:val="center"/>
        </w:trPr>
        <w:tc>
          <w:tcPr>
            <w:tcW w:w="2025" w:type="dxa"/>
            <w:vAlign w:val="center"/>
          </w:tcPr>
          <w:p w14:paraId="7532156D" w14:textId="77777777" w:rsidR="00F20E1D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7256" w:type="dxa"/>
            <w:gridSpan w:val="5"/>
          </w:tcPr>
          <w:p w14:paraId="1D6CDFB9" w14:textId="77777777" w:rsidR="00F20E1D" w:rsidRDefault="00F20E1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9D62660" w14:textId="77777777" w:rsidR="00F20E1D" w:rsidRDefault="00000000">
      <w:pPr>
        <w:spacing w:line="56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说明：本表一式两份，正反双面打印，经审批后由学生社团指导中心与社团所在业务指导单位分别存档。</w:t>
      </w:r>
    </w:p>
    <w:sectPr w:rsidR="00F20E1D" w:rsidSect="00690D0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C92B" w14:textId="77777777" w:rsidR="00813B08" w:rsidRDefault="00813B08">
      <w:r>
        <w:separator/>
      </w:r>
    </w:p>
  </w:endnote>
  <w:endnote w:type="continuationSeparator" w:id="0">
    <w:p w14:paraId="3A121735" w14:textId="77777777" w:rsidR="00813B08" w:rsidRDefault="0081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B18F" w14:textId="77777777" w:rsidR="00690D05" w:rsidRPr="00690D05" w:rsidRDefault="00690D05" w:rsidP="00690D05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kern w:val="0"/>
        <w:sz w:val="18"/>
        <w:szCs w:val="32"/>
      </w:rPr>
    </w:pPr>
    <w:r w:rsidRPr="00690D05">
      <w:rPr>
        <w:rFonts w:ascii="Times New Roman" w:eastAsia="宋体" w:hAnsi="Times New Roman" w:cs="Times New Roman" w:hint="eastAsia"/>
        <w:kern w:val="0"/>
        <w:sz w:val="28"/>
        <w:szCs w:val="28"/>
      </w:rPr>
      <w:t>—</w:t>
    </w:r>
    <w:r w:rsidRPr="00690D05">
      <w:rPr>
        <w:rFonts w:ascii="Times New Roman" w:eastAsia="宋体" w:hAnsi="Times New Roman" w:cs="Times New Roman" w:hint="eastAsia"/>
        <w:kern w:val="0"/>
        <w:sz w:val="28"/>
        <w:szCs w:val="28"/>
      </w:rPr>
      <w:t xml:space="preserve"> </w:t>
    </w:r>
    <w:r w:rsidRPr="00690D05">
      <w:rPr>
        <w:rFonts w:ascii="Times New Roman" w:eastAsia="宋体" w:hAnsi="Times New Roman" w:cs="Times New Roman"/>
        <w:kern w:val="0"/>
        <w:sz w:val="28"/>
        <w:szCs w:val="28"/>
      </w:rPr>
      <w:fldChar w:fldCharType="begin"/>
    </w:r>
    <w:r w:rsidRPr="00690D05">
      <w:rPr>
        <w:rFonts w:ascii="Times New Roman" w:eastAsia="宋体" w:hAnsi="Times New Roman" w:cs="Times New Roman"/>
        <w:kern w:val="0"/>
        <w:sz w:val="28"/>
        <w:szCs w:val="28"/>
      </w:rPr>
      <w:instrText>PAGE   \* MERGEFORMAT</w:instrText>
    </w:r>
    <w:r w:rsidRPr="00690D05">
      <w:rPr>
        <w:rFonts w:ascii="Times New Roman" w:eastAsia="宋体" w:hAnsi="Times New Roman" w:cs="Times New Roman"/>
        <w:kern w:val="0"/>
        <w:sz w:val="28"/>
        <w:szCs w:val="28"/>
      </w:rPr>
      <w:fldChar w:fldCharType="separate"/>
    </w:r>
    <w:r w:rsidRPr="00690D05">
      <w:rPr>
        <w:rFonts w:ascii="Times New Roman" w:eastAsia="宋体" w:hAnsi="Times New Roman" w:cs="Times New Roman"/>
        <w:kern w:val="0"/>
        <w:sz w:val="28"/>
        <w:szCs w:val="28"/>
      </w:rPr>
      <w:t>2</w:t>
    </w:r>
    <w:r w:rsidRPr="00690D05">
      <w:rPr>
        <w:rFonts w:ascii="Times New Roman" w:eastAsia="宋体" w:hAnsi="Times New Roman" w:cs="Times New Roman"/>
        <w:kern w:val="0"/>
        <w:sz w:val="28"/>
        <w:szCs w:val="28"/>
      </w:rPr>
      <w:fldChar w:fldCharType="end"/>
    </w:r>
    <w:r w:rsidRPr="00690D05">
      <w:rPr>
        <w:rFonts w:ascii="Times New Roman" w:eastAsia="宋体" w:hAnsi="Times New Roman" w:cs="Times New Roman"/>
        <w:kern w:val="0"/>
        <w:sz w:val="28"/>
        <w:szCs w:val="28"/>
      </w:rPr>
      <w:t xml:space="preserve"> </w:t>
    </w:r>
    <w:r w:rsidRPr="00690D05">
      <w:rPr>
        <w:rFonts w:ascii="Times New Roman" w:eastAsia="宋体" w:hAnsi="Times New Roman" w:cs="Times New Roman" w:hint="eastAsia"/>
        <w:kern w:val="0"/>
        <w:sz w:val="28"/>
        <w:szCs w:val="28"/>
      </w:rPr>
      <w:t>—</w:t>
    </w:r>
  </w:p>
  <w:p w14:paraId="6E92E524" w14:textId="77777777" w:rsidR="00690D05" w:rsidRDefault="00690D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345A" w14:textId="77777777" w:rsidR="00690D05" w:rsidRPr="00690D05" w:rsidRDefault="00690D05" w:rsidP="00690D05">
    <w:pPr>
      <w:tabs>
        <w:tab w:val="center" w:pos="4153"/>
        <w:tab w:val="right" w:pos="8306"/>
      </w:tabs>
      <w:snapToGrid w:val="0"/>
      <w:jc w:val="right"/>
      <w:rPr>
        <w:rFonts w:ascii="Calibri" w:eastAsia="宋体" w:hAnsi="Calibri" w:cs="Times New Roman"/>
        <w:kern w:val="0"/>
        <w:sz w:val="18"/>
        <w:szCs w:val="32"/>
      </w:rPr>
    </w:pPr>
    <w:r w:rsidRPr="00690D05">
      <w:rPr>
        <w:rFonts w:ascii="Times New Roman" w:eastAsia="宋体" w:hAnsi="Times New Roman" w:cs="Times New Roman" w:hint="eastAsia"/>
        <w:kern w:val="0"/>
        <w:sz w:val="28"/>
        <w:szCs w:val="28"/>
      </w:rPr>
      <w:t>—</w:t>
    </w:r>
    <w:r w:rsidRPr="00690D05">
      <w:rPr>
        <w:rFonts w:ascii="Times New Roman" w:eastAsia="宋体" w:hAnsi="Times New Roman" w:cs="Times New Roman" w:hint="eastAsia"/>
        <w:kern w:val="0"/>
        <w:sz w:val="28"/>
        <w:szCs w:val="28"/>
      </w:rPr>
      <w:t xml:space="preserve"> </w:t>
    </w:r>
    <w:r w:rsidRPr="00690D05">
      <w:rPr>
        <w:rFonts w:ascii="Times New Roman" w:eastAsia="宋体" w:hAnsi="Times New Roman" w:cs="Times New Roman"/>
        <w:kern w:val="0"/>
        <w:sz w:val="28"/>
        <w:szCs w:val="28"/>
      </w:rPr>
      <w:fldChar w:fldCharType="begin"/>
    </w:r>
    <w:r w:rsidRPr="00690D05">
      <w:rPr>
        <w:rFonts w:ascii="Times New Roman" w:eastAsia="宋体" w:hAnsi="Times New Roman" w:cs="Times New Roman"/>
        <w:kern w:val="0"/>
        <w:sz w:val="28"/>
        <w:szCs w:val="28"/>
      </w:rPr>
      <w:instrText>PAGE   \* MERGEFORMAT</w:instrText>
    </w:r>
    <w:r w:rsidRPr="00690D05">
      <w:rPr>
        <w:rFonts w:ascii="Times New Roman" w:eastAsia="宋体" w:hAnsi="Times New Roman" w:cs="Times New Roman"/>
        <w:kern w:val="0"/>
        <w:sz w:val="28"/>
        <w:szCs w:val="28"/>
      </w:rPr>
      <w:fldChar w:fldCharType="separate"/>
    </w:r>
    <w:r w:rsidRPr="00690D05">
      <w:rPr>
        <w:rFonts w:ascii="Times New Roman" w:eastAsia="宋体" w:hAnsi="Times New Roman" w:cs="Times New Roman"/>
        <w:kern w:val="0"/>
        <w:sz w:val="28"/>
        <w:szCs w:val="28"/>
      </w:rPr>
      <w:t>1</w:t>
    </w:r>
    <w:r w:rsidRPr="00690D05">
      <w:rPr>
        <w:rFonts w:ascii="Times New Roman" w:eastAsia="宋体" w:hAnsi="Times New Roman" w:cs="Times New Roman"/>
        <w:kern w:val="0"/>
        <w:sz w:val="28"/>
        <w:szCs w:val="28"/>
      </w:rPr>
      <w:fldChar w:fldCharType="end"/>
    </w:r>
    <w:r w:rsidRPr="00690D05">
      <w:rPr>
        <w:rFonts w:ascii="Calibri" w:eastAsia="宋体" w:hAnsi="Calibri" w:cs="Times New Roman"/>
        <w:kern w:val="0"/>
        <w:sz w:val="18"/>
        <w:szCs w:val="32"/>
      </w:rPr>
      <w:t xml:space="preserve"> </w:t>
    </w:r>
    <w:r w:rsidRPr="00690D05">
      <w:rPr>
        <w:rFonts w:ascii="Times New Roman" w:eastAsia="宋体" w:hAnsi="Times New Roman" w:cs="Times New Roman" w:hint="eastAsia"/>
        <w:kern w:val="0"/>
        <w:sz w:val="28"/>
        <w:szCs w:val="28"/>
      </w:rPr>
      <w:t>—</w:t>
    </w:r>
  </w:p>
  <w:p w14:paraId="06B16A98" w14:textId="3E0CD244" w:rsidR="00F20E1D" w:rsidRDefault="00F20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CA05" w14:textId="77777777" w:rsidR="00813B08" w:rsidRDefault="00813B08">
      <w:r>
        <w:separator/>
      </w:r>
    </w:p>
  </w:footnote>
  <w:footnote w:type="continuationSeparator" w:id="0">
    <w:p w14:paraId="0DC410F2" w14:textId="77777777" w:rsidR="00813B08" w:rsidRDefault="0081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FhNzNiOTRlODQxZGI0YTkzMzY2NTgwOWUwOGNiODYifQ=="/>
  </w:docVars>
  <w:rsids>
    <w:rsidRoot w:val="002F7FB9"/>
    <w:rsid w:val="000022B0"/>
    <w:rsid w:val="00014F76"/>
    <w:rsid w:val="0003055B"/>
    <w:rsid w:val="000731E9"/>
    <w:rsid w:val="000F3B3E"/>
    <w:rsid w:val="00125AD9"/>
    <w:rsid w:val="001623EC"/>
    <w:rsid w:val="001A7616"/>
    <w:rsid w:val="001D3F8C"/>
    <w:rsid w:val="0026760D"/>
    <w:rsid w:val="00271F16"/>
    <w:rsid w:val="002B0EBD"/>
    <w:rsid w:val="002B6C76"/>
    <w:rsid w:val="002F7FB9"/>
    <w:rsid w:val="00300150"/>
    <w:rsid w:val="003147C8"/>
    <w:rsid w:val="003B45F0"/>
    <w:rsid w:val="003B78EC"/>
    <w:rsid w:val="003E3B13"/>
    <w:rsid w:val="00413FB1"/>
    <w:rsid w:val="004157A8"/>
    <w:rsid w:val="00422E91"/>
    <w:rsid w:val="00454469"/>
    <w:rsid w:val="004A55E4"/>
    <w:rsid w:val="004A67B2"/>
    <w:rsid w:val="004A7BCF"/>
    <w:rsid w:val="004E61EE"/>
    <w:rsid w:val="00524299"/>
    <w:rsid w:val="00530172"/>
    <w:rsid w:val="00594552"/>
    <w:rsid w:val="005B12B1"/>
    <w:rsid w:val="005C4236"/>
    <w:rsid w:val="005F19E5"/>
    <w:rsid w:val="0067717C"/>
    <w:rsid w:val="00690D05"/>
    <w:rsid w:val="006B11AD"/>
    <w:rsid w:val="006C1285"/>
    <w:rsid w:val="0070315B"/>
    <w:rsid w:val="0071176A"/>
    <w:rsid w:val="00711A67"/>
    <w:rsid w:val="0071439E"/>
    <w:rsid w:val="0075359A"/>
    <w:rsid w:val="007606D4"/>
    <w:rsid w:val="007912BC"/>
    <w:rsid w:val="007B309B"/>
    <w:rsid w:val="007C3B8E"/>
    <w:rsid w:val="00813B08"/>
    <w:rsid w:val="008269A6"/>
    <w:rsid w:val="00831165"/>
    <w:rsid w:val="00862563"/>
    <w:rsid w:val="008A1C99"/>
    <w:rsid w:val="008C5A9A"/>
    <w:rsid w:val="008E3DE5"/>
    <w:rsid w:val="009041C8"/>
    <w:rsid w:val="009550D4"/>
    <w:rsid w:val="00970A36"/>
    <w:rsid w:val="00990A24"/>
    <w:rsid w:val="009C3CEB"/>
    <w:rsid w:val="00A34E9D"/>
    <w:rsid w:val="00A50895"/>
    <w:rsid w:val="00A530B8"/>
    <w:rsid w:val="00A8335B"/>
    <w:rsid w:val="00AA364C"/>
    <w:rsid w:val="00AF1E4D"/>
    <w:rsid w:val="00AF7F01"/>
    <w:rsid w:val="00B05C1A"/>
    <w:rsid w:val="00B11304"/>
    <w:rsid w:val="00B14BD1"/>
    <w:rsid w:val="00B3402D"/>
    <w:rsid w:val="00B72B28"/>
    <w:rsid w:val="00B74AC8"/>
    <w:rsid w:val="00BF3F9B"/>
    <w:rsid w:val="00C342A1"/>
    <w:rsid w:val="00C618E6"/>
    <w:rsid w:val="00C83C94"/>
    <w:rsid w:val="00C86795"/>
    <w:rsid w:val="00CA210B"/>
    <w:rsid w:val="00CC6A89"/>
    <w:rsid w:val="00CE4681"/>
    <w:rsid w:val="00D06546"/>
    <w:rsid w:val="00D17EFF"/>
    <w:rsid w:val="00D32CB7"/>
    <w:rsid w:val="00D819EC"/>
    <w:rsid w:val="00D90A33"/>
    <w:rsid w:val="00E066BC"/>
    <w:rsid w:val="00E7142E"/>
    <w:rsid w:val="00ED338E"/>
    <w:rsid w:val="00F11DDB"/>
    <w:rsid w:val="00F1338D"/>
    <w:rsid w:val="00F20E1D"/>
    <w:rsid w:val="00F2739A"/>
    <w:rsid w:val="00F5444B"/>
    <w:rsid w:val="00F8584A"/>
    <w:rsid w:val="00F92E0B"/>
    <w:rsid w:val="00FE11D3"/>
    <w:rsid w:val="00FE54E1"/>
    <w:rsid w:val="00FE6794"/>
    <w:rsid w:val="19550E78"/>
    <w:rsid w:val="30F72C91"/>
    <w:rsid w:val="67FB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7B3B8C"/>
  <w15:docId w15:val="{69292C16-EB7F-4896-80D2-6076039B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梦媛</dc:creator>
  <cp:lastModifiedBy>杨 兵倩</cp:lastModifiedBy>
  <cp:revision>2</cp:revision>
  <cp:lastPrinted>2023-09-12T01:37:00Z</cp:lastPrinted>
  <dcterms:created xsi:type="dcterms:W3CDTF">2023-09-14T11:31:00Z</dcterms:created>
  <dcterms:modified xsi:type="dcterms:W3CDTF">2023-09-14T11:31:00Z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8672C1DD0CFB43359951A77BDE547A1C_12</vt:lpwstr>
  </property>
</Properties>
</file>